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45B" w:rsidRPr="004F5A0F" w:rsidRDefault="009C345B" w:rsidP="00AD3E83">
      <w:pPr>
        <w:pStyle w:val="Standard"/>
        <w:spacing w:after="200"/>
        <w:rPr>
          <w:rFonts w:ascii="Calibri" w:hAnsi="Calibri" w:cs="Calibri"/>
          <w:b/>
          <w:bCs/>
          <w:sz w:val="22"/>
          <w:lang w:val="pl-PL"/>
        </w:rPr>
      </w:pPr>
      <w:r w:rsidRPr="004F5A0F">
        <w:rPr>
          <w:rFonts w:ascii="Calibri" w:hAnsi="Calibri" w:cs="Calibri"/>
          <w:b/>
          <w:bCs/>
          <w:sz w:val="22"/>
          <w:lang w:val="pl-PL"/>
        </w:rPr>
        <w:t>Baoli poszerza asortyment wózków spalinowych zgodnych z EU5</w:t>
      </w:r>
    </w:p>
    <w:p w:rsidR="009C345B" w:rsidRPr="004F5A0F" w:rsidRDefault="009C345B" w:rsidP="00AD3E83">
      <w:pPr>
        <w:pStyle w:val="Standard"/>
        <w:spacing w:after="200"/>
        <w:jc w:val="both"/>
        <w:rPr>
          <w:rFonts w:ascii="Calibri" w:hAnsi="Calibri" w:cs="Calibri"/>
          <w:b/>
          <w:bCs/>
          <w:sz w:val="22"/>
          <w:lang w:val="pl-PL"/>
        </w:rPr>
      </w:pPr>
      <w:r w:rsidRPr="004F5A0F">
        <w:rPr>
          <w:rFonts w:ascii="Calibri" w:hAnsi="Calibri" w:cs="Calibri"/>
          <w:b/>
          <w:bCs/>
          <w:sz w:val="22"/>
          <w:lang w:val="pl-PL"/>
        </w:rPr>
        <w:t xml:space="preserve">Napędzane silnikami Diesla wózki czołowe Baoli </w:t>
      </w:r>
      <w:r w:rsidR="006D4378" w:rsidRPr="004F5A0F">
        <w:rPr>
          <w:rFonts w:ascii="Calibri" w:hAnsi="Calibri" w:cs="Calibri"/>
          <w:b/>
          <w:bCs/>
          <w:sz w:val="22"/>
          <w:lang w:val="pl-PL"/>
        </w:rPr>
        <w:t xml:space="preserve">KBD </w:t>
      </w:r>
      <w:r w:rsidRPr="004F5A0F">
        <w:rPr>
          <w:rFonts w:ascii="Calibri" w:hAnsi="Calibri" w:cs="Calibri"/>
          <w:b/>
          <w:bCs/>
          <w:sz w:val="22"/>
          <w:lang w:val="pl-PL"/>
        </w:rPr>
        <w:t>o udźwigu od 5 do 10 ton zostały zmodernizowane pod kątem ograniczeń emisji</w:t>
      </w:r>
      <w:r w:rsidR="001414E5" w:rsidRPr="004F5A0F">
        <w:rPr>
          <w:rFonts w:ascii="Calibri" w:hAnsi="Calibri" w:cs="Calibri"/>
          <w:b/>
          <w:bCs/>
          <w:sz w:val="22"/>
          <w:lang w:val="pl-PL"/>
        </w:rPr>
        <w:t xml:space="preserve">. Dzięki szeregowi proekologicznych usprawnień pojazdy będą </w:t>
      </w:r>
      <w:r w:rsidRPr="004F5A0F">
        <w:rPr>
          <w:rFonts w:ascii="Calibri" w:hAnsi="Calibri" w:cs="Calibri"/>
          <w:b/>
          <w:bCs/>
          <w:sz w:val="22"/>
          <w:lang w:val="pl-PL"/>
        </w:rPr>
        <w:t>spełniać restrykcyjne wymogi norm EU5</w:t>
      </w:r>
      <w:r w:rsidR="001414E5" w:rsidRPr="004F5A0F">
        <w:rPr>
          <w:rFonts w:ascii="Calibri" w:hAnsi="Calibri" w:cs="Calibri"/>
          <w:b/>
          <w:bCs/>
          <w:sz w:val="22"/>
          <w:lang w:val="pl-PL"/>
        </w:rPr>
        <w:t>.</w:t>
      </w:r>
    </w:p>
    <w:p w:rsidR="00FE0F04" w:rsidRPr="004F5A0F" w:rsidRDefault="001414E5" w:rsidP="00AD3E83">
      <w:pPr>
        <w:spacing w:after="200"/>
        <w:jc w:val="both"/>
        <w:rPr>
          <w:sz w:val="22"/>
          <w:szCs w:val="22"/>
          <w:lang w:val="pl-PL"/>
        </w:rPr>
      </w:pPr>
      <w:r w:rsidRPr="004F5A0F">
        <w:rPr>
          <w:sz w:val="22"/>
          <w:szCs w:val="22"/>
          <w:lang w:val="pl-PL"/>
        </w:rPr>
        <w:t xml:space="preserve">Dostępne w sezonie letnim 2020 wózki serii Baoli KBD 50-100 o udźwigu od 5 do 10 ton będą spełniać unijne normy emisji EU5. W nowych silnikach zastosowano katalizator </w:t>
      </w:r>
      <w:r w:rsidR="00AD3E83" w:rsidRPr="004F5A0F">
        <w:rPr>
          <w:sz w:val="22"/>
          <w:szCs w:val="22"/>
          <w:lang w:val="pl-PL"/>
        </w:rPr>
        <w:t>oksydacyjny DOC, filtr cząsteczek stałych DPF oraz system selektywnej redukcji katalitycznej SCR. Do zmniejszenia ilości powstających przy pracy zanieczyszczeń przyczynia się także zoptymalizowana konstrukcja miski tłoka i dyszy wtrysku oraz zmodernizowany system zarządzania przepływem powietrza.</w:t>
      </w:r>
    </w:p>
    <w:p w:rsidR="001414E5" w:rsidRPr="004F5A0F" w:rsidRDefault="00AD3E83" w:rsidP="006D4378">
      <w:pPr>
        <w:spacing w:after="200"/>
        <w:jc w:val="both"/>
        <w:rPr>
          <w:sz w:val="22"/>
          <w:szCs w:val="22"/>
          <w:lang w:val="pl-PL"/>
        </w:rPr>
      </w:pPr>
      <w:r w:rsidRPr="004F5A0F">
        <w:rPr>
          <w:sz w:val="22"/>
          <w:szCs w:val="22"/>
          <w:lang w:val="pl-PL"/>
        </w:rPr>
        <w:t xml:space="preserve">Dzięki </w:t>
      </w:r>
      <w:r w:rsidR="009D2E98" w:rsidRPr="004F5A0F">
        <w:rPr>
          <w:sz w:val="22"/>
          <w:szCs w:val="22"/>
          <w:lang w:val="pl-PL"/>
        </w:rPr>
        <w:t>nowemu</w:t>
      </w:r>
      <w:r w:rsidRPr="004F5A0F">
        <w:rPr>
          <w:sz w:val="22"/>
          <w:szCs w:val="22"/>
          <w:lang w:val="pl-PL"/>
        </w:rPr>
        <w:t xml:space="preserve">, o 20 proc. bardziej skutecznemu systemowi chłodzenia </w:t>
      </w:r>
      <w:r w:rsidR="006D4378" w:rsidRPr="004F5A0F">
        <w:rPr>
          <w:sz w:val="22"/>
          <w:szCs w:val="22"/>
          <w:lang w:val="pl-PL"/>
        </w:rPr>
        <w:t xml:space="preserve">oraz poprawionej transmisji mocy </w:t>
      </w:r>
      <w:r w:rsidRPr="004F5A0F">
        <w:rPr>
          <w:sz w:val="22"/>
          <w:szCs w:val="22"/>
          <w:lang w:val="pl-PL"/>
        </w:rPr>
        <w:t xml:space="preserve">wózki charakteryzują się </w:t>
      </w:r>
      <w:r w:rsidR="006D4378" w:rsidRPr="004F5A0F">
        <w:rPr>
          <w:sz w:val="22"/>
          <w:szCs w:val="22"/>
          <w:lang w:val="pl-PL"/>
        </w:rPr>
        <w:t xml:space="preserve">znacznie </w:t>
      </w:r>
      <w:r w:rsidRPr="004F5A0F">
        <w:rPr>
          <w:sz w:val="22"/>
          <w:szCs w:val="22"/>
          <w:lang w:val="pl-PL"/>
        </w:rPr>
        <w:t>większą</w:t>
      </w:r>
      <w:r w:rsidR="006D4378" w:rsidRPr="004F5A0F">
        <w:rPr>
          <w:sz w:val="22"/>
          <w:szCs w:val="22"/>
          <w:lang w:val="pl-PL"/>
        </w:rPr>
        <w:t xml:space="preserve"> wydajnością</w:t>
      </w:r>
      <w:r w:rsidRPr="004F5A0F">
        <w:rPr>
          <w:sz w:val="22"/>
          <w:szCs w:val="22"/>
          <w:lang w:val="pl-PL"/>
        </w:rPr>
        <w:t xml:space="preserve"> niż poprzedzające je modele. </w:t>
      </w:r>
      <w:r w:rsidR="006D4378" w:rsidRPr="004F5A0F">
        <w:rPr>
          <w:sz w:val="22"/>
          <w:szCs w:val="22"/>
          <w:lang w:val="pl-PL"/>
        </w:rPr>
        <w:t>Inżynierowie Baoli ulepszyli także system chłodzenia hamulców, zwiększając tym samym ich trwałość</w:t>
      </w:r>
      <w:r w:rsidR="00224AE3" w:rsidRPr="004F5A0F">
        <w:rPr>
          <w:sz w:val="22"/>
          <w:szCs w:val="22"/>
          <w:lang w:val="pl-PL"/>
        </w:rPr>
        <w:t>. S</w:t>
      </w:r>
      <w:r w:rsidR="006D4378" w:rsidRPr="004F5A0F">
        <w:rPr>
          <w:sz w:val="22"/>
          <w:szCs w:val="22"/>
          <w:lang w:val="pl-PL"/>
        </w:rPr>
        <w:t>zczególn</w:t>
      </w:r>
      <w:r w:rsidR="00082D29" w:rsidRPr="004F5A0F">
        <w:rPr>
          <w:sz w:val="22"/>
          <w:szCs w:val="22"/>
          <w:lang w:val="pl-PL"/>
        </w:rPr>
        <w:t>y</w:t>
      </w:r>
      <w:r w:rsidR="006D4378" w:rsidRPr="004F5A0F">
        <w:rPr>
          <w:sz w:val="22"/>
          <w:szCs w:val="22"/>
          <w:lang w:val="pl-PL"/>
        </w:rPr>
        <w:t xml:space="preserve"> nacisk </w:t>
      </w:r>
      <w:r w:rsidR="00224AE3" w:rsidRPr="004F5A0F">
        <w:rPr>
          <w:sz w:val="22"/>
          <w:szCs w:val="22"/>
          <w:lang w:val="pl-PL"/>
        </w:rPr>
        <w:t xml:space="preserve">położono także </w:t>
      </w:r>
      <w:r w:rsidR="006D4378" w:rsidRPr="004F5A0F">
        <w:rPr>
          <w:sz w:val="22"/>
          <w:szCs w:val="22"/>
          <w:lang w:val="pl-PL"/>
        </w:rPr>
        <w:t>na komfort i ergonomię pracy operatora i dobrą widoczność we</w:t>
      </w:r>
      <w:r w:rsidR="00224AE3" w:rsidRPr="004F5A0F">
        <w:rPr>
          <w:sz w:val="22"/>
          <w:szCs w:val="22"/>
          <w:lang w:val="pl-PL"/>
        </w:rPr>
        <w:t> </w:t>
      </w:r>
      <w:r w:rsidR="006D4378" w:rsidRPr="004F5A0F">
        <w:rPr>
          <w:sz w:val="22"/>
          <w:szCs w:val="22"/>
          <w:lang w:val="pl-PL"/>
        </w:rPr>
        <w:t>wszystkich kierunkach.</w:t>
      </w:r>
    </w:p>
    <w:p w:rsidR="004F5A0F" w:rsidRPr="004F5A0F" w:rsidRDefault="004F5A0F" w:rsidP="004F5A0F">
      <w:pPr>
        <w:spacing w:after="160" w:line="288" w:lineRule="auto"/>
        <w:jc w:val="both"/>
        <w:rPr>
          <w:rFonts w:eastAsia="Arial Unicode MS" w:cs="Calibri"/>
          <w:i/>
          <w:iCs/>
          <w:lang w:val="pl"/>
        </w:rPr>
      </w:pPr>
      <w:r w:rsidRPr="00FD392A">
        <w:rPr>
          <w:rFonts w:eastAsia="Arial Unicode MS" w:cs="Calibri"/>
          <w:b/>
          <w:bCs/>
          <w:i/>
          <w:iCs/>
          <w:lang w:val="pl"/>
        </w:rPr>
        <w:t xml:space="preserve">Baoli </w:t>
      </w:r>
      <w:r w:rsidRPr="00FD392A">
        <w:rPr>
          <w:rFonts w:eastAsia="Arial Unicode MS" w:cs="Calibri"/>
          <w:i/>
          <w:iCs/>
          <w:lang w:val="pl"/>
        </w:rPr>
        <w:t>– Baoli to producent wózków widłowych i sprzętu magazynowego, który działa w ponad 80 krajach na całym świecie. Firma jest częścią Grupy KION, lidera na rynku europejskim i drugiego co do wielkości na świecie producenta technologii magazynowej, znanego z takich marek jak Linde, STILL i Dematic. Baoli to idealne połączenie inżynierii i technologii dużej grupy o zasięgu globalnym, pragmatyzmu oraz dbałości o koszty tak typowej dla produktów wytworzonych na Dalekim Wschodzie. Firma Baoli jest bezpośrednio obecna w Europie, na Bliskim Wschodzie i w Afryce za sprawą spółki Baoli EMEA. Obsługuje ona 40 krajów w tym regionie, zajmując się całościowo sprzedażą i obsługą posprzedażową. Ma do swojej dyspozycji jeden z największych w Europie, zlokalizowany we Włoszech obiekt o powierzchni przekraczającej 11 tys. mkw., działający zarówno jako centrum dystrybucyjne i magazyn części zamiennych.</w:t>
      </w:r>
    </w:p>
    <w:p w:rsidR="004F5A0F" w:rsidRPr="004F5A0F" w:rsidRDefault="004F5A0F" w:rsidP="004F5A0F">
      <w:pPr>
        <w:shd w:val="clear" w:color="auto" w:fill="FFFFFF"/>
        <w:spacing w:before="200"/>
        <w:rPr>
          <w:rFonts w:asciiTheme="minorHAnsi" w:hAnsiTheme="minorHAnsi" w:cs="Arial"/>
          <w:b/>
          <w:bCs/>
          <w:color w:val="222222"/>
          <w:sz w:val="22"/>
          <w:szCs w:val="22"/>
        </w:rPr>
      </w:pPr>
      <w:r w:rsidRPr="004F5A0F">
        <w:rPr>
          <w:rFonts w:asciiTheme="minorHAnsi" w:hAnsiTheme="minorHAnsi" w:cs="Arial"/>
          <w:b/>
          <w:bCs/>
          <w:color w:val="222222"/>
          <w:sz w:val="22"/>
          <w:szCs w:val="22"/>
        </w:rPr>
        <w:t>Kontakt dla mediów:</w:t>
      </w:r>
    </w:p>
    <w:p w:rsidR="004F5A0F" w:rsidRPr="004F5A0F" w:rsidRDefault="004F5A0F" w:rsidP="004F5A0F">
      <w:pPr>
        <w:shd w:val="clear" w:color="auto" w:fill="FFFFFF"/>
        <w:rPr>
          <w:rFonts w:asciiTheme="minorHAnsi" w:hAnsiTheme="minorHAnsi" w:cs="Arial"/>
          <w:b/>
          <w:bCs/>
          <w:color w:val="222222"/>
          <w:sz w:val="22"/>
          <w:szCs w:val="22"/>
        </w:rPr>
      </w:pPr>
      <w:r w:rsidRPr="004F5A0F">
        <w:rPr>
          <w:rFonts w:asciiTheme="minorHAnsi" w:hAnsiTheme="minorHAnsi" w:cs="Arial"/>
          <w:b/>
          <w:bCs/>
          <w:color w:val="222222"/>
          <w:sz w:val="22"/>
          <w:szCs w:val="22"/>
        </w:rPr>
        <w:t>Wojciech Podsiadły</w:t>
      </w:r>
    </w:p>
    <w:p w:rsidR="004F5A0F" w:rsidRPr="004F5A0F" w:rsidRDefault="004F5A0F" w:rsidP="004F5A0F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4F5A0F">
        <w:rPr>
          <w:rFonts w:asciiTheme="minorHAnsi" w:hAnsiTheme="minorHAnsi" w:cs="Arial"/>
          <w:color w:val="222222"/>
          <w:sz w:val="22"/>
          <w:szCs w:val="22"/>
        </w:rPr>
        <w:t>PR Manager</w:t>
      </w:r>
    </w:p>
    <w:p w:rsidR="004F5A0F" w:rsidRPr="004F5A0F" w:rsidRDefault="004F5A0F" w:rsidP="004F5A0F">
      <w:pPr>
        <w:shd w:val="clear" w:color="auto" w:fill="FFFFFF"/>
        <w:rPr>
          <w:rFonts w:asciiTheme="minorHAnsi" w:hAnsiTheme="minorHAnsi" w:cs="Arial"/>
          <w:bCs/>
          <w:color w:val="222222"/>
          <w:sz w:val="22"/>
          <w:szCs w:val="22"/>
          <w:lang w:val="en-GB"/>
        </w:rPr>
      </w:pPr>
      <w:r w:rsidRPr="004F5A0F">
        <w:rPr>
          <w:rFonts w:asciiTheme="minorHAnsi" w:hAnsiTheme="minorHAnsi" w:cs="Arial"/>
          <w:bCs/>
          <w:color w:val="222222"/>
          <w:sz w:val="22"/>
          <w:szCs w:val="22"/>
          <w:lang w:val="en-GB"/>
        </w:rPr>
        <w:t>More&amp;More Marketing</w:t>
      </w:r>
    </w:p>
    <w:p w:rsidR="004F5A0F" w:rsidRPr="004F5A0F" w:rsidRDefault="004F5A0F" w:rsidP="004F5A0F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  <w:lang w:val="en-GB"/>
        </w:rPr>
      </w:pPr>
      <w:r w:rsidRPr="004F5A0F">
        <w:rPr>
          <w:rFonts w:asciiTheme="minorHAnsi" w:hAnsiTheme="minorHAnsi" w:cs="Arial"/>
          <w:color w:val="222222"/>
          <w:sz w:val="22"/>
          <w:szCs w:val="22"/>
          <w:lang w:val="en-GB"/>
        </w:rPr>
        <w:t>mob.571.246.669</w:t>
      </w:r>
    </w:p>
    <w:p w:rsidR="004F5A0F" w:rsidRPr="004F5A0F" w:rsidRDefault="004F5A0F" w:rsidP="004F5A0F">
      <w:pPr>
        <w:shd w:val="clear" w:color="auto" w:fill="FFFFFF"/>
        <w:rPr>
          <w:rFonts w:asciiTheme="minorHAnsi" w:eastAsia="Times New Roman" w:hAnsiTheme="minorHAnsi" w:cs="Arial"/>
          <w:color w:val="222222"/>
          <w:sz w:val="22"/>
          <w:szCs w:val="22"/>
          <w:lang w:val="en-GB"/>
        </w:rPr>
      </w:pPr>
      <w:r w:rsidRPr="004F5A0F">
        <w:rPr>
          <w:rFonts w:asciiTheme="minorHAnsi" w:hAnsiTheme="minorHAnsi" w:cs="Arial"/>
          <w:color w:val="222222"/>
          <w:sz w:val="22"/>
          <w:szCs w:val="22"/>
          <w:lang w:val="en-GB"/>
        </w:rPr>
        <w:t>e-mail:</w:t>
      </w:r>
      <w:r w:rsidRPr="004F5A0F">
        <w:rPr>
          <w:rStyle w:val="apple-converted-space"/>
          <w:rFonts w:asciiTheme="minorHAnsi" w:hAnsiTheme="minorHAnsi" w:cs="Arial"/>
          <w:color w:val="222222"/>
          <w:sz w:val="22"/>
          <w:szCs w:val="22"/>
          <w:lang w:val="en-GB"/>
        </w:rPr>
        <w:t> </w:t>
      </w:r>
      <w:hyperlink r:id="rId4" w:tgtFrame="_blank" w:history="1">
        <w:r w:rsidRPr="004F5A0F">
          <w:rPr>
            <w:rStyle w:val="Hipercze"/>
            <w:rFonts w:asciiTheme="minorHAnsi" w:hAnsiTheme="minorHAnsi"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4F5A0F" w:rsidRPr="004F5A0F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5B"/>
    <w:rsid w:val="00082D29"/>
    <w:rsid w:val="001414E5"/>
    <w:rsid w:val="001871AB"/>
    <w:rsid w:val="001B4A05"/>
    <w:rsid w:val="00224AE3"/>
    <w:rsid w:val="00282BFA"/>
    <w:rsid w:val="0043182B"/>
    <w:rsid w:val="004F5A0F"/>
    <w:rsid w:val="00535330"/>
    <w:rsid w:val="005D54A8"/>
    <w:rsid w:val="006D4378"/>
    <w:rsid w:val="006D65D6"/>
    <w:rsid w:val="00737C67"/>
    <w:rsid w:val="007B5241"/>
    <w:rsid w:val="007C0D85"/>
    <w:rsid w:val="008763D6"/>
    <w:rsid w:val="009C345B"/>
    <w:rsid w:val="009D2E98"/>
    <w:rsid w:val="00A3444A"/>
    <w:rsid w:val="00AB10A3"/>
    <w:rsid w:val="00AD3E83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A809F"/>
  <w15:chartTrackingRefBased/>
  <w15:docId w15:val="{5B53DDDB-8B79-3E42-97B0-92CEEAF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4E5"/>
    <w:pPr>
      <w:widowControl w:val="0"/>
      <w:suppressAutoHyphens/>
      <w:overflowPunct w:val="0"/>
      <w:textAlignment w:val="baseline"/>
    </w:pPr>
    <w:rPr>
      <w:rFonts w:ascii="Calibri" w:eastAsia="SimSun" w:hAnsi="Calibri" w:cs="Times New Roman"/>
      <w:sz w:val="20"/>
      <w:szCs w:val="20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C345B"/>
    <w:pPr>
      <w:suppressAutoHyphens/>
      <w:overflowPunct w:val="0"/>
      <w:textAlignment w:val="baseline"/>
    </w:pPr>
    <w:rPr>
      <w:rFonts w:ascii="Arial" w:eastAsia="Arial" w:hAnsi="Arial" w:cs="Arial"/>
      <w:sz w:val="20"/>
      <w:szCs w:val="22"/>
      <w:lang w:val="it-IT"/>
    </w:rPr>
  </w:style>
  <w:style w:type="paragraph" w:styleId="Tekstpodstawowy">
    <w:name w:val="Body Text"/>
    <w:basedOn w:val="Normalny"/>
    <w:link w:val="TekstpodstawowyZnak"/>
    <w:rsid w:val="001414E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414E5"/>
    <w:rPr>
      <w:rFonts w:ascii="Calibri" w:eastAsia="SimSun" w:hAnsi="Calibri" w:cs="Times New Roman"/>
      <w:sz w:val="20"/>
      <w:szCs w:val="20"/>
      <w:lang w:val="de-DE" w:eastAsia="zh-CN"/>
    </w:rPr>
  </w:style>
  <w:style w:type="character" w:styleId="Hipercze">
    <w:name w:val="Hyperlink"/>
    <w:uiPriority w:val="99"/>
    <w:semiHidden/>
    <w:unhideWhenUsed/>
    <w:rsid w:val="004F5A0F"/>
    <w:rPr>
      <w:color w:val="0000FF"/>
      <w:u w:val="single"/>
    </w:rPr>
  </w:style>
  <w:style w:type="character" w:customStyle="1" w:styleId="apple-converted-space">
    <w:name w:val="apple-converted-space"/>
    <w:rsid w:val="004F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10</cp:revision>
  <dcterms:created xsi:type="dcterms:W3CDTF">2020-04-27T12:06:00Z</dcterms:created>
  <dcterms:modified xsi:type="dcterms:W3CDTF">2020-05-27T10:44:00Z</dcterms:modified>
</cp:coreProperties>
</file>